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8D9E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REGULAMENTO OFICIAL</w:t>
      </w:r>
    </w:p>
    <w:p w14:paraId="2762A7E3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1º MEMORIAL EXPEDITO RIBEIRO “BOMBRIL” – TORNEIO DE XADREZ</w:t>
      </w:r>
    </w:p>
    <w:p w14:paraId="0ECF7FDE" w14:textId="2C05D7F3" w:rsidR="00EE10E9" w:rsidRPr="00EE10E9" w:rsidRDefault="00EE10E9" w:rsidP="00EE10E9">
      <w:r w:rsidRPr="00EE10E9">
        <w:rPr>
          <w:b/>
          <w:bCs/>
        </w:rPr>
        <w:t>Realização:</w:t>
      </w:r>
      <w:r w:rsidRPr="00EE10E9">
        <w:t xml:space="preserve"> Clube do Tabuleiro </w:t>
      </w:r>
      <w:r w:rsidR="001058AE">
        <w:t xml:space="preserve">Rioverdense </w:t>
      </w:r>
      <w:r w:rsidRPr="00EE10E9">
        <w:t>Expedito Ribeiro</w:t>
      </w:r>
      <w:r w:rsidRPr="00EE10E9">
        <w:br/>
      </w:r>
      <w:r w:rsidRPr="00EE10E9">
        <w:rPr>
          <w:b/>
          <w:bCs/>
        </w:rPr>
        <w:t>Promoção</w:t>
      </w:r>
      <w:r w:rsidR="009C591D">
        <w:rPr>
          <w:b/>
          <w:bCs/>
        </w:rPr>
        <w:t xml:space="preserve"> e </w:t>
      </w:r>
      <w:r w:rsidRPr="00EE10E9">
        <w:rPr>
          <w:b/>
          <w:bCs/>
        </w:rPr>
        <w:t>Apoio Institucional:</w:t>
      </w:r>
      <w:r w:rsidRPr="00EE10E9">
        <w:t xml:space="preserve"> Prefeitura Municipal de São Sebastião do Rio Verde – MG</w:t>
      </w:r>
    </w:p>
    <w:p w14:paraId="4969174D" w14:textId="77777777" w:rsidR="00EE10E9" w:rsidRPr="00EE10E9" w:rsidRDefault="00EE10E9" w:rsidP="00EE10E9">
      <w:r w:rsidRPr="00EE10E9">
        <w:rPr>
          <w:b/>
          <w:bCs/>
        </w:rPr>
        <w:t>Local:</w:t>
      </w:r>
      <w:r w:rsidRPr="00EE10E9">
        <w:t xml:space="preserve"> Clube Recreativo Rioverdense Maria Letícia de Biasi</w:t>
      </w:r>
      <w:r w:rsidRPr="00EE10E9">
        <w:br/>
      </w:r>
      <w:r w:rsidRPr="00EE10E9">
        <w:rPr>
          <w:b/>
          <w:bCs/>
        </w:rPr>
        <w:t>Cidade:</w:t>
      </w:r>
      <w:r w:rsidRPr="00EE10E9">
        <w:t xml:space="preserve"> São Sebastião do Rio Verde – MG</w:t>
      </w:r>
    </w:p>
    <w:p w14:paraId="5FAFD2E4" w14:textId="77777777" w:rsidR="00EE10E9" w:rsidRPr="00EE10E9" w:rsidRDefault="00EE10E9" w:rsidP="00EE10E9">
      <w:r w:rsidRPr="00EE10E9">
        <w:rPr>
          <w:b/>
          <w:bCs/>
        </w:rPr>
        <w:t>Arbitragem:</w:t>
      </w:r>
      <w:r w:rsidRPr="00EE10E9">
        <w:br/>
        <w:t>AI Roberto Telles</w:t>
      </w:r>
      <w:r w:rsidRPr="00EE10E9">
        <w:br/>
        <w:t xml:space="preserve">AN </w:t>
      </w:r>
      <w:proofErr w:type="spellStart"/>
      <w:r w:rsidRPr="00EE10E9">
        <w:t>Luis</w:t>
      </w:r>
      <w:proofErr w:type="spellEnd"/>
      <w:r w:rsidRPr="00EE10E9">
        <w:t xml:space="preserve"> Marcio </w:t>
      </w:r>
      <w:proofErr w:type="spellStart"/>
      <w:r w:rsidRPr="00EE10E9">
        <w:t>Pinhatti</w:t>
      </w:r>
      <w:proofErr w:type="spellEnd"/>
      <w:r w:rsidRPr="00EE10E9">
        <w:t xml:space="preserve"> Casarin</w:t>
      </w:r>
    </w:p>
    <w:p w14:paraId="773A6092" w14:textId="77777777" w:rsidR="00EE10E9" w:rsidRPr="00EE10E9" w:rsidRDefault="002F4230" w:rsidP="00EE10E9">
      <w:r>
        <w:pict w14:anchorId="178D4684">
          <v:rect id="_x0000_i1025" style="width:0;height:1.5pt" o:hralign="center" o:hrstd="t" o:hr="t" fillcolor="#a0a0a0" stroked="f"/>
        </w:pict>
      </w:r>
    </w:p>
    <w:p w14:paraId="1597C8E3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1. DA FINALIDADE</w:t>
      </w:r>
    </w:p>
    <w:p w14:paraId="7B026C13" w14:textId="77777777" w:rsidR="00EE10E9" w:rsidRPr="00EE10E9" w:rsidRDefault="00EE10E9" w:rsidP="00EE10E9">
      <w:r w:rsidRPr="00EE10E9">
        <w:t xml:space="preserve">Art. 1º – O </w:t>
      </w:r>
      <w:r w:rsidRPr="00EE10E9">
        <w:rPr>
          <w:b/>
          <w:bCs/>
        </w:rPr>
        <w:t>1º Memorial Expedito Ribeiro “Bombril” – Torneio de Xadrez</w:t>
      </w:r>
      <w:r w:rsidRPr="00EE10E9">
        <w:t xml:space="preserve"> tem por finalidade homenagear a memória de Expedito Ribeiro “Bombril”, incentivar a prática do xadrez, promover a integração social, estimular o desenvolvimento intelectual e fortalecer a cultura enxadrística regional.</w:t>
      </w:r>
    </w:p>
    <w:p w14:paraId="26F91D46" w14:textId="77777777" w:rsidR="00EE10E9" w:rsidRPr="00EE10E9" w:rsidRDefault="00EE10E9" w:rsidP="00EE10E9">
      <w:r w:rsidRPr="00EE10E9">
        <w:t>Art. 2º – O evento possui caráter esportivo, cultural e social, contribuindo para o fortalecimento do xadrez e das ações comunitárias do município.</w:t>
      </w:r>
    </w:p>
    <w:p w14:paraId="3DE4D062" w14:textId="77777777" w:rsidR="00EE10E9" w:rsidRPr="00EE10E9" w:rsidRDefault="002F4230" w:rsidP="00EE10E9">
      <w:r>
        <w:pict w14:anchorId="21D705E7">
          <v:rect id="_x0000_i1026" style="width:0;height:1.5pt" o:hralign="center" o:hrstd="t" o:hr="t" fillcolor="#a0a0a0" stroked="f"/>
        </w:pict>
      </w:r>
    </w:p>
    <w:p w14:paraId="0E1B2429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2. DA ORGANIZAÇÃO</w:t>
      </w:r>
    </w:p>
    <w:p w14:paraId="4246E33B" w14:textId="0CF5B84B" w:rsidR="00EE10E9" w:rsidRPr="00EE10E9" w:rsidRDefault="00EE10E9" w:rsidP="00EE10E9">
      <w:r w:rsidRPr="00EE10E9">
        <w:t xml:space="preserve">Art. 3º – O evento será realizado pelo </w:t>
      </w:r>
      <w:r w:rsidRPr="00EE10E9">
        <w:rPr>
          <w:b/>
          <w:bCs/>
        </w:rPr>
        <w:t xml:space="preserve">Clube do Tabuleiro </w:t>
      </w:r>
      <w:r w:rsidR="007B7D31">
        <w:rPr>
          <w:b/>
          <w:bCs/>
        </w:rPr>
        <w:t>Rioverdense</w:t>
      </w:r>
      <w:r w:rsidR="005849AC">
        <w:rPr>
          <w:b/>
          <w:bCs/>
        </w:rPr>
        <w:t xml:space="preserve"> -</w:t>
      </w:r>
      <w:r w:rsidR="007B7D31">
        <w:rPr>
          <w:b/>
          <w:bCs/>
        </w:rPr>
        <w:t xml:space="preserve"> </w:t>
      </w:r>
      <w:r w:rsidRPr="00EE10E9">
        <w:rPr>
          <w:b/>
          <w:bCs/>
        </w:rPr>
        <w:t>Expedito Ribeiro</w:t>
      </w:r>
      <w:r w:rsidRPr="00EE10E9">
        <w:t xml:space="preserve">, com promoção da </w:t>
      </w:r>
      <w:r w:rsidRPr="005853FC">
        <w:rPr>
          <w:b/>
          <w:bCs/>
        </w:rPr>
        <w:t>Prefeitura Municipal de São Sebastião do Rio Verde – MG.</w:t>
      </w:r>
    </w:p>
    <w:p w14:paraId="348819F6" w14:textId="77777777" w:rsidR="00EE10E9" w:rsidRPr="00EE10E9" w:rsidRDefault="00EE10E9" w:rsidP="00EE10E9">
      <w:r w:rsidRPr="00EE10E9">
        <w:t>Art. 4º – A organização geral, arbitragem e interpretação deste regulamento serão de responsabilidade da comissão organizadora.</w:t>
      </w:r>
    </w:p>
    <w:p w14:paraId="6458CFCD" w14:textId="77777777" w:rsidR="00EE10E9" w:rsidRPr="00EE10E9" w:rsidRDefault="00EE10E9" w:rsidP="00EE10E9">
      <w:r w:rsidRPr="00EE10E9">
        <w:t>Art. 5º – Casos omissos serão decididos pela arbitragem e organização, observando-se as regras oficiais da FIDE.</w:t>
      </w:r>
    </w:p>
    <w:p w14:paraId="3E28D8B8" w14:textId="77777777" w:rsidR="00EE10E9" w:rsidRPr="00EE10E9" w:rsidRDefault="002F4230" w:rsidP="00EE10E9">
      <w:r>
        <w:pict w14:anchorId="510A417D">
          <v:rect id="_x0000_i1027" style="width:0;height:1.5pt" o:hralign="center" o:hrstd="t" o:hr="t" fillcolor="#a0a0a0" stroked="f"/>
        </w:pict>
      </w:r>
    </w:p>
    <w:p w14:paraId="400EDE3D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3. DO LOCAL E DATA</w:t>
      </w:r>
    </w:p>
    <w:p w14:paraId="1570AA5F" w14:textId="77777777" w:rsidR="00EE10E9" w:rsidRPr="00EE10E9" w:rsidRDefault="00EE10E9" w:rsidP="00EE10E9">
      <w:r w:rsidRPr="00EE10E9">
        <w:t>Art. 6º – O evento será realizado no:</w:t>
      </w:r>
    </w:p>
    <w:p w14:paraId="1E44BAAE" w14:textId="77777777" w:rsidR="00EE10E9" w:rsidRPr="00EE10E9" w:rsidRDefault="00EE10E9" w:rsidP="00EE10E9">
      <w:r w:rsidRPr="00EE10E9">
        <w:rPr>
          <w:b/>
          <w:bCs/>
        </w:rPr>
        <w:t>Clube Recreativo Rioverdense Maria Letícia de Biasi</w:t>
      </w:r>
      <w:r w:rsidRPr="00EE10E9">
        <w:br/>
        <w:t>São Sebastião do Rio Verde – MG</w:t>
      </w:r>
    </w:p>
    <w:p w14:paraId="4DBA7994" w14:textId="77777777" w:rsidR="00EE10E9" w:rsidRPr="00EE10E9" w:rsidRDefault="00EE10E9" w:rsidP="00EE10E9">
      <w:r w:rsidRPr="00EE10E9">
        <w:rPr>
          <w:b/>
          <w:bCs/>
        </w:rPr>
        <w:lastRenderedPageBreak/>
        <w:t>Data:</w:t>
      </w:r>
      <w:r w:rsidRPr="00EE10E9">
        <w:t xml:space="preserve"> </w:t>
      </w:r>
      <w:r w:rsidRPr="00EE10E9">
        <w:rPr>
          <w:b/>
          <w:bCs/>
        </w:rPr>
        <w:t>01 de agosto de 2026 (sábado)</w:t>
      </w:r>
    </w:p>
    <w:p w14:paraId="05D710D7" w14:textId="77777777" w:rsidR="00EE10E9" w:rsidRPr="00EE10E9" w:rsidRDefault="00EE10E9" w:rsidP="00EE10E9">
      <w:r w:rsidRPr="00EE10E9">
        <w:rPr>
          <w:b/>
          <w:bCs/>
        </w:rPr>
        <w:t>Horário da 1ª rodada:</w:t>
      </w:r>
      <w:r w:rsidRPr="00EE10E9">
        <w:t xml:space="preserve"> </w:t>
      </w:r>
      <w:r w:rsidRPr="00EE10E9">
        <w:rPr>
          <w:b/>
          <w:bCs/>
        </w:rPr>
        <w:t>14h00</w:t>
      </w:r>
    </w:p>
    <w:p w14:paraId="26ADB510" w14:textId="3E3EBC47" w:rsidR="00EE10E9" w:rsidRPr="00EE10E9" w:rsidRDefault="00EE10E9" w:rsidP="00EE10E9">
      <w:r w:rsidRPr="00EE10E9">
        <w:t xml:space="preserve">§1º – Os participantes deverão comparecer ao local com </w:t>
      </w:r>
      <w:r w:rsidRPr="00EE10E9">
        <w:rPr>
          <w:b/>
          <w:bCs/>
        </w:rPr>
        <w:t>1 (uma) hora de antecedência</w:t>
      </w:r>
      <w:r w:rsidRPr="00EE10E9">
        <w:t xml:space="preserve">, a partir das </w:t>
      </w:r>
      <w:r w:rsidRPr="00EE10E9">
        <w:rPr>
          <w:b/>
          <w:bCs/>
        </w:rPr>
        <w:t>13h00</w:t>
      </w:r>
      <w:r w:rsidRPr="00EE10E9">
        <w:t>, para confirmação de presença, entrega dos alimentos da inscrição solidária, orientações gerais e organização do emparceiramento inicial.</w:t>
      </w:r>
      <w:r w:rsidR="00031753">
        <w:t xml:space="preserve"> </w:t>
      </w:r>
      <w:r w:rsidR="00031753" w:rsidRPr="00251FFE">
        <w:rPr>
          <w:b/>
          <w:bCs/>
        </w:rPr>
        <w:t xml:space="preserve">O congresso </w:t>
      </w:r>
      <w:r w:rsidR="00251FFE" w:rsidRPr="00251FFE">
        <w:rPr>
          <w:b/>
          <w:bCs/>
        </w:rPr>
        <w:t>técnico será realizado as 13h</w:t>
      </w:r>
      <w:r w:rsidR="00A845AD">
        <w:rPr>
          <w:b/>
          <w:bCs/>
        </w:rPr>
        <w:t>4</w:t>
      </w:r>
      <w:r w:rsidR="00251FFE" w:rsidRPr="00251FFE">
        <w:rPr>
          <w:b/>
          <w:bCs/>
        </w:rPr>
        <w:t>0.</w:t>
      </w:r>
    </w:p>
    <w:p w14:paraId="7108000D" w14:textId="77777777" w:rsidR="00EE10E9" w:rsidRPr="00EE10E9" w:rsidRDefault="00EE10E9" w:rsidP="00EE10E9">
      <w:r w:rsidRPr="00EE10E9">
        <w:t>§2º – A ausência no horário estabelecido poderá ocasionar atraso no emparceiramento ou aplicação de W.O., conforme decisão da arbitragem.</w:t>
      </w:r>
    </w:p>
    <w:p w14:paraId="5AF6D960" w14:textId="3DC7FBD6" w:rsidR="00EE10E9" w:rsidRPr="00EE10E9" w:rsidRDefault="00EE10E9" w:rsidP="00EE10E9">
      <w:r w:rsidRPr="00EE10E9">
        <w:t xml:space="preserve">§3º – Os horários das rodadas seguintes </w:t>
      </w:r>
      <w:r w:rsidR="002E2919">
        <w:t xml:space="preserve">serão logo o término da rodada anterior, </w:t>
      </w:r>
      <w:r w:rsidR="0012422B">
        <w:t xml:space="preserve">e </w:t>
      </w:r>
      <w:r w:rsidRPr="00EE10E9">
        <w:t>poderão ser ajustados conforme o andamento do evento.</w:t>
      </w:r>
    </w:p>
    <w:p w14:paraId="4AFE0C05" w14:textId="77777777" w:rsidR="00EE10E9" w:rsidRPr="00EE10E9" w:rsidRDefault="002F4230" w:rsidP="00EE10E9">
      <w:r>
        <w:pict w14:anchorId="117F38B2">
          <v:rect id="_x0000_i1028" style="width:0;height:1.5pt" o:hralign="center" o:hrstd="t" o:hr="t" fillcolor="#a0a0a0" stroked="f"/>
        </w:pict>
      </w:r>
    </w:p>
    <w:p w14:paraId="0F1FF4FC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4. DAS INSCRIÇÕES</w:t>
      </w:r>
    </w:p>
    <w:p w14:paraId="580620DE" w14:textId="1EA5BBFA" w:rsidR="00EE10E9" w:rsidRPr="00EE10E9" w:rsidRDefault="00EE10E9" w:rsidP="00EE10E9">
      <w:r w:rsidRPr="00EE10E9">
        <w:t xml:space="preserve">Art. 7º – A inscrição será realizada </w:t>
      </w:r>
      <w:r w:rsidR="00E80346">
        <w:t>através d</w:t>
      </w:r>
      <w:r w:rsidR="00DE53C3">
        <w:t>o</w:t>
      </w:r>
      <w:r w:rsidR="00E80346">
        <w:t xml:space="preserve"> formulário </w:t>
      </w:r>
      <w:proofErr w:type="spellStart"/>
      <w:r w:rsidR="00E80346">
        <w:t>Forms</w:t>
      </w:r>
      <w:proofErr w:type="spellEnd"/>
      <w:r w:rsidR="000F5659">
        <w:t xml:space="preserve"> e </w:t>
      </w:r>
      <w:r w:rsidRPr="00EE10E9">
        <w:t>mediante a doação de:</w:t>
      </w:r>
    </w:p>
    <w:p w14:paraId="7E27BCC3" w14:textId="77777777" w:rsidR="00EE10E9" w:rsidRPr="00EE10E9" w:rsidRDefault="00EE10E9" w:rsidP="00EE10E9">
      <w:r w:rsidRPr="00EE10E9">
        <w:rPr>
          <w:b/>
          <w:bCs/>
        </w:rPr>
        <w:t>02 (dois) quilos de alimentos não perecíveis por participante.</w:t>
      </w:r>
    </w:p>
    <w:p w14:paraId="5581760E" w14:textId="77777777" w:rsidR="00EE10E9" w:rsidRPr="00EE10E9" w:rsidRDefault="00EE10E9" w:rsidP="00EE10E9">
      <w:r w:rsidRPr="00EE10E9">
        <w:t>§1º – Os alimentos arrecadados serão destinados a ações sociais e/ou instituições beneficentes indicadas pela organização.</w:t>
      </w:r>
    </w:p>
    <w:p w14:paraId="629AE29B" w14:textId="77777777" w:rsidR="00EE10E9" w:rsidRPr="00EE10E9" w:rsidRDefault="00EE10E9" w:rsidP="00EE10E9">
      <w:r w:rsidRPr="00EE10E9">
        <w:t>§2º – Não serão aceitos produtos vencidos, embalagens violadas ou itens inadequados para consumo.</w:t>
      </w:r>
    </w:p>
    <w:p w14:paraId="6AF4473F" w14:textId="77777777" w:rsidR="00EE10E9" w:rsidRDefault="00EE10E9" w:rsidP="00EE10E9">
      <w:r w:rsidRPr="00EE10E9">
        <w:t>§3º – O número de participantes poderá ser limitado conforme a capacidade do local.</w:t>
      </w:r>
    </w:p>
    <w:p w14:paraId="1BA1A8C7" w14:textId="563131E5" w:rsidR="00A929C7" w:rsidRPr="00EE10E9" w:rsidRDefault="00A929C7" w:rsidP="00EE10E9">
      <w:r>
        <w:t xml:space="preserve">4 </w:t>
      </w:r>
      <w:r w:rsidR="005F560D">
        <w:t>–</w:t>
      </w:r>
      <w:r>
        <w:t xml:space="preserve"> </w:t>
      </w:r>
      <w:r w:rsidR="003D5EBD">
        <w:t>Valer</w:t>
      </w:r>
      <w:r w:rsidR="00210214">
        <w:t>á</w:t>
      </w:r>
      <w:r w:rsidR="005F560D">
        <w:t xml:space="preserve"> rating </w:t>
      </w:r>
      <w:r w:rsidR="006070BD">
        <w:t>pela Liga Brasileira de Xadrez</w:t>
      </w:r>
      <w:r w:rsidR="00F87FD0">
        <w:t xml:space="preserve"> - </w:t>
      </w:r>
      <w:r w:rsidR="005F560D">
        <w:t>LBX</w:t>
      </w:r>
      <w:r w:rsidR="006070BD">
        <w:t>, portanto o atleta</w:t>
      </w:r>
      <w:r w:rsidR="00D77D7B">
        <w:t xml:space="preserve"> deverá </w:t>
      </w:r>
      <w:r w:rsidR="008D57A2">
        <w:t>ter cadastro</w:t>
      </w:r>
      <w:r w:rsidR="00665CE0">
        <w:t xml:space="preserve"> LBX</w:t>
      </w:r>
      <w:r w:rsidR="008D57A2">
        <w:t>, que pode ser realizado pelo</w:t>
      </w:r>
      <w:r w:rsidR="00367D36">
        <w:t xml:space="preserve"> site </w:t>
      </w:r>
      <w:hyperlink r:id="rId5" w:history="1">
        <w:r w:rsidR="00584B56" w:rsidRPr="005D1A95">
          <w:rPr>
            <w:rStyle w:val="Hyperlink"/>
          </w:rPr>
          <w:t>https://lbx.org.br</w:t>
        </w:r>
      </w:hyperlink>
      <w:r w:rsidR="00584B56">
        <w:t xml:space="preserve"> </w:t>
      </w:r>
      <w:r w:rsidR="00D82826">
        <w:t>de forma gratuita.</w:t>
      </w:r>
    </w:p>
    <w:p w14:paraId="385E2E27" w14:textId="77777777" w:rsidR="00EE10E9" w:rsidRPr="00EE10E9" w:rsidRDefault="002F4230" w:rsidP="00EE10E9">
      <w:r>
        <w:pict w14:anchorId="58AEC7CC">
          <v:rect id="_x0000_i1029" style="width:0;height:1.5pt" o:hralign="center" o:hrstd="t" o:hr="t" fillcolor="#a0a0a0" stroked="f"/>
        </w:pict>
      </w:r>
    </w:p>
    <w:p w14:paraId="101D6829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5. DO SISTEMA DE DISPUTA</w:t>
      </w:r>
    </w:p>
    <w:p w14:paraId="5331A624" w14:textId="77777777" w:rsidR="00EE10E9" w:rsidRPr="00EE10E9" w:rsidRDefault="00EE10E9" w:rsidP="00EE10E9">
      <w:r w:rsidRPr="00EE10E9">
        <w:t xml:space="preserve">Art. 8º – O torneio será disputado pelo </w:t>
      </w:r>
      <w:r w:rsidRPr="00EE10E9">
        <w:rPr>
          <w:b/>
          <w:bCs/>
        </w:rPr>
        <w:t>Sistema Suíço</w:t>
      </w:r>
      <w:r w:rsidRPr="00EE10E9">
        <w:t xml:space="preserve">, em </w:t>
      </w:r>
      <w:r w:rsidRPr="00EE10E9">
        <w:rPr>
          <w:b/>
          <w:bCs/>
        </w:rPr>
        <w:t>06 (seis) rodadas</w:t>
      </w:r>
      <w:r w:rsidRPr="00EE10E9">
        <w:t>.</w:t>
      </w:r>
    </w:p>
    <w:p w14:paraId="32BF843A" w14:textId="47B854C5" w:rsidR="00EE10E9" w:rsidRPr="00EE10E9" w:rsidRDefault="00EE10E9" w:rsidP="00EE10E9">
      <w:r w:rsidRPr="00EE10E9">
        <w:t xml:space="preserve">Art. 9º – O emparceiramento será realizado por software </w:t>
      </w:r>
      <w:proofErr w:type="spellStart"/>
      <w:r w:rsidR="003F44AB">
        <w:t>Swiss</w:t>
      </w:r>
      <w:proofErr w:type="spellEnd"/>
      <w:r w:rsidR="003F44AB">
        <w:t xml:space="preserve"> Manager, </w:t>
      </w:r>
      <w:r w:rsidRPr="00EE10E9">
        <w:t>utilizado em torneios de xadrez.</w:t>
      </w:r>
    </w:p>
    <w:p w14:paraId="7840740B" w14:textId="77777777" w:rsidR="00EE10E9" w:rsidRPr="00EE10E9" w:rsidRDefault="00EE10E9" w:rsidP="00EE10E9">
      <w:r w:rsidRPr="00EE10E9">
        <w:t>Parágrafo único – O sistema poderá sofrer adequações conforme o número final de participantes inscritos.</w:t>
      </w:r>
    </w:p>
    <w:p w14:paraId="5BB0B511" w14:textId="77777777" w:rsidR="00EE10E9" w:rsidRPr="00EE10E9" w:rsidRDefault="002F4230" w:rsidP="00EE10E9">
      <w:r>
        <w:pict w14:anchorId="4433D3B9">
          <v:rect id="_x0000_i1030" style="width:0;height:1.5pt" o:hralign="center" o:hrstd="t" o:hr="t" fillcolor="#a0a0a0" stroked="f"/>
        </w:pict>
      </w:r>
    </w:p>
    <w:p w14:paraId="5766E6C9" w14:textId="77777777" w:rsidR="003F44AB" w:rsidRDefault="003F44AB" w:rsidP="00EE10E9">
      <w:pPr>
        <w:rPr>
          <w:b/>
          <w:bCs/>
        </w:rPr>
      </w:pPr>
    </w:p>
    <w:p w14:paraId="251F3CBF" w14:textId="0598F11F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lastRenderedPageBreak/>
        <w:t>6. DO TEMPO DE REFLEXÃO</w:t>
      </w:r>
    </w:p>
    <w:p w14:paraId="3A6A309F" w14:textId="77777777" w:rsidR="00EE10E9" w:rsidRPr="00EE10E9" w:rsidRDefault="00EE10E9" w:rsidP="00EE10E9">
      <w:r w:rsidRPr="00EE10E9">
        <w:t>Art. 10 – O ritmo de jogo será:</w:t>
      </w:r>
    </w:p>
    <w:p w14:paraId="16D8174F" w14:textId="77777777" w:rsidR="00EE10E9" w:rsidRPr="00EE10E9" w:rsidRDefault="00EE10E9" w:rsidP="00EE10E9">
      <w:r w:rsidRPr="00EE10E9">
        <w:rPr>
          <w:b/>
          <w:bCs/>
        </w:rPr>
        <w:t>15 minutos + 3 segundos de acréscimo por lance (15'+3")</w:t>
      </w:r>
    </w:p>
    <w:p w14:paraId="7B02F97A" w14:textId="77777777" w:rsidR="00EE10E9" w:rsidRPr="00EE10E9" w:rsidRDefault="00EE10E9" w:rsidP="00EE10E9">
      <w:r w:rsidRPr="00EE10E9">
        <w:t>Art. 11 – Será utilizado incremento automático a cada movimento realizado.</w:t>
      </w:r>
    </w:p>
    <w:p w14:paraId="3C29BDF9" w14:textId="77777777" w:rsidR="00EE10E9" w:rsidRPr="00EE10E9" w:rsidRDefault="002F4230" w:rsidP="00EE10E9">
      <w:r>
        <w:pict w14:anchorId="134E284B">
          <v:rect id="_x0000_i1031" style="width:0;height:1.5pt" o:hralign="center" o:hrstd="t" o:hr="t" fillcolor="#a0a0a0" stroked="f"/>
        </w:pict>
      </w:r>
    </w:p>
    <w:p w14:paraId="2869CEA7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7. DAS REGRAS DE JOGO</w:t>
      </w:r>
    </w:p>
    <w:p w14:paraId="7E29A44C" w14:textId="77777777" w:rsidR="00EE10E9" w:rsidRPr="00EE10E9" w:rsidRDefault="00EE10E9" w:rsidP="00EE10E9">
      <w:r w:rsidRPr="00EE10E9">
        <w:t>Art. 12 – Serão adotadas as Leis Oficiais da FIDE aplicáveis ao xadrez rápido.</w:t>
      </w:r>
    </w:p>
    <w:p w14:paraId="1E90EA54" w14:textId="77777777" w:rsidR="00EE10E9" w:rsidRPr="00EE10E9" w:rsidRDefault="00EE10E9" w:rsidP="00EE10E9">
      <w:r w:rsidRPr="00EE10E9">
        <w:t>Art. 13 – É vedado ao participante:</w:t>
      </w:r>
    </w:p>
    <w:p w14:paraId="387A4F97" w14:textId="77777777" w:rsidR="00EE10E9" w:rsidRPr="00EE10E9" w:rsidRDefault="00EE10E9" w:rsidP="00EE10E9">
      <w:r w:rsidRPr="00EE10E9">
        <w:t xml:space="preserve">I – </w:t>
      </w:r>
      <w:proofErr w:type="gramStart"/>
      <w:r w:rsidRPr="00EE10E9">
        <w:t>utilizar</w:t>
      </w:r>
      <w:proofErr w:type="gramEnd"/>
      <w:r w:rsidRPr="00EE10E9">
        <w:t xml:space="preserve"> celulares ou equipamentos eletrônicos durante as partidas;</w:t>
      </w:r>
    </w:p>
    <w:p w14:paraId="474C1ABD" w14:textId="77777777" w:rsidR="00EE10E9" w:rsidRPr="00EE10E9" w:rsidRDefault="00EE10E9" w:rsidP="00EE10E9">
      <w:r w:rsidRPr="00EE10E9">
        <w:t xml:space="preserve">II – </w:t>
      </w:r>
      <w:proofErr w:type="gramStart"/>
      <w:r w:rsidRPr="00EE10E9">
        <w:t>receber</w:t>
      </w:r>
      <w:proofErr w:type="gramEnd"/>
      <w:r w:rsidRPr="00EE10E9">
        <w:t xml:space="preserve"> auxílio externo;</w:t>
      </w:r>
    </w:p>
    <w:p w14:paraId="4DAA980E" w14:textId="77777777" w:rsidR="00EE10E9" w:rsidRPr="00EE10E9" w:rsidRDefault="00EE10E9" w:rsidP="00EE10E9">
      <w:r w:rsidRPr="00EE10E9">
        <w:t>III – perturbar os demais participantes;</w:t>
      </w:r>
    </w:p>
    <w:p w14:paraId="2498314C" w14:textId="77777777" w:rsidR="00EE10E9" w:rsidRPr="00EE10E9" w:rsidRDefault="00EE10E9" w:rsidP="00EE10E9">
      <w:r w:rsidRPr="00EE10E9">
        <w:t xml:space="preserve">IV – </w:t>
      </w:r>
      <w:proofErr w:type="gramStart"/>
      <w:r w:rsidRPr="00EE10E9">
        <w:t>praticar</w:t>
      </w:r>
      <w:proofErr w:type="gramEnd"/>
      <w:r w:rsidRPr="00EE10E9">
        <w:t xml:space="preserve"> atitudes antidesportivas.</w:t>
      </w:r>
    </w:p>
    <w:p w14:paraId="7DA7ECC6" w14:textId="77777777" w:rsidR="00EE10E9" w:rsidRPr="00EE10E9" w:rsidRDefault="00EE10E9" w:rsidP="00EE10E9">
      <w:r w:rsidRPr="00EE10E9">
        <w:t>Parágrafo único – O descumprimento poderá acarretar advertência, perda da partida ou exclusão do evento.</w:t>
      </w:r>
    </w:p>
    <w:p w14:paraId="2E3362AA" w14:textId="77777777" w:rsidR="00EE10E9" w:rsidRPr="00EE10E9" w:rsidRDefault="002F4230" w:rsidP="00EE10E9">
      <w:r>
        <w:pict w14:anchorId="386C6EAF">
          <v:rect id="_x0000_i1032" style="width:0;height:1.5pt" o:hralign="center" o:hrstd="t" o:hr="t" fillcolor="#a0a0a0" stroked="f"/>
        </w:pict>
      </w:r>
    </w:p>
    <w:p w14:paraId="045CDB9E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8. DO W.O.</w:t>
      </w:r>
    </w:p>
    <w:p w14:paraId="7961F74A" w14:textId="0F7999D1" w:rsidR="00EE10E9" w:rsidRPr="00EE10E9" w:rsidRDefault="00EE10E9" w:rsidP="00EE10E9">
      <w:r w:rsidRPr="00EE10E9">
        <w:t xml:space="preserve">Art. 14 – O jogador </w:t>
      </w:r>
      <w:r w:rsidR="00832F9C">
        <w:t>perderá por</w:t>
      </w:r>
      <w:r w:rsidR="008F2A5F">
        <w:t xml:space="preserve"> W.O, quando a seta cair</w:t>
      </w:r>
      <w:r w:rsidRPr="00EE10E9">
        <w:t xml:space="preserve">, </w:t>
      </w:r>
      <w:r w:rsidR="008F2A5F">
        <w:t xml:space="preserve">ou </w:t>
      </w:r>
      <w:r w:rsidRPr="00EE10E9">
        <w:t>conforme decisão da arbitragem.</w:t>
      </w:r>
    </w:p>
    <w:p w14:paraId="3E58C93E" w14:textId="77777777" w:rsidR="00EE10E9" w:rsidRPr="00EE10E9" w:rsidRDefault="00EE10E9" w:rsidP="00EE10E9">
      <w:r w:rsidRPr="00EE10E9">
        <w:t>Art. 15 – Participantes que abandonarem a competição sem comunicação prévia poderão ser excluídos das rodadas seguintes.</w:t>
      </w:r>
    </w:p>
    <w:p w14:paraId="6F2D36FF" w14:textId="77777777" w:rsidR="00EE10E9" w:rsidRPr="00EE10E9" w:rsidRDefault="002F4230" w:rsidP="00EE10E9">
      <w:r>
        <w:pict w14:anchorId="32DEF436">
          <v:rect id="_x0000_i1033" style="width:0;height:1.5pt" o:hralign="center" o:hrstd="t" o:hr="t" fillcolor="#a0a0a0" stroked="f"/>
        </w:pict>
      </w:r>
    </w:p>
    <w:p w14:paraId="34A3CEEC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9. DA PONTUAÇÃO</w:t>
      </w:r>
    </w:p>
    <w:p w14:paraId="0B45F7FF" w14:textId="77777777" w:rsidR="00EE10E9" w:rsidRPr="00EE10E9" w:rsidRDefault="00EE10E9" w:rsidP="00EE10E9">
      <w:r w:rsidRPr="00EE10E9">
        <w:t>Art. 16 – A pontuação será:</w:t>
      </w:r>
    </w:p>
    <w:p w14:paraId="1647B753" w14:textId="77777777" w:rsidR="00EE10E9" w:rsidRPr="00EE10E9" w:rsidRDefault="00EE10E9" w:rsidP="00EE10E9">
      <w:pPr>
        <w:numPr>
          <w:ilvl w:val="0"/>
          <w:numId w:val="1"/>
        </w:numPr>
      </w:pPr>
      <w:r w:rsidRPr="00EE10E9">
        <w:t>Vitória: 1 ponto</w:t>
      </w:r>
    </w:p>
    <w:p w14:paraId="58509BC8" w14:textId="77777777" w:rsidR="00EE10E9" w:rsidRPr="00EE10E9" w:rsidRDefault="00EE10E9" w:rsidP="00EE10E9">
      <w:pPr>
        <w:numPr>
          <w:ilvl w:val="0"/>
          <w:numId w:val="1"/>
        </w:numPr>
      </w:pPr>
      <w:r w:rsidRPr="00EE10E9">
        <w:t>Empate: 0,5 ponto</w:t>
      </w:r>
    </w:p>
    <w:p w14:paraId="27751D14" w14:textId="77777777" w:rsidR="00EE10E9" w:rsidRPr="00EE10E9" w:rsidRDefault="00EE10E9" w:rsidP="00EE10E9">
      <w:pPr>
        <w:numPr>
          <w:ilvl w:val="0"/>
          <w:numId w:val="1"/>
        </w:numPr>
      </w:pPr>
      <w:r w:rsidRPr="00EE10E9">
        <w:t>Derrota: 0 ponto</w:t>
      </w:r>
    </w:p>
    <w:p w14:paraId="52E93E70" w14:textId="77777777" w:rsidR="00EE10E9" w:rsidRDefault="00EE10E9" w:rsidP="00EE10E9">
      <w:pPr>
        <w:numPr>
          <w:ilvl w:val="0"/>
          <w:numId w:val="1"/>
        </w:numPr>
      </w:pPr>
      <w:r w:rsidRPr="00EE10E9">
        <w:t>W.O.: 0 ponto</w:t>
      </w:r>
    </w:p>
    <w:p w14:paraId="0E1841BE" w14:textId="34E950C1" w:rsidR="003F44AB" w:rsidRDefault="003F44AB" w:rsidP="00EE10E9">
      <w:pPr>
        <w:numPr>
          <w:ilvl w:val="0"/>
          <w:numId w:val="1"/>
        </w:numPr>
      </w:pPr>
      <w:r>
        <w:t>Bye ausente (primeira rodada</w:t>
      </w:r>
      <w:proofErr w:type="gramStart"/>
      <w:r>
        <w:t>) :</w:t>
      </w:r>
      <w:proofErr w:type="gramEnd"/>
      <w:r>
        <w:t xml:space="preserve"> </w:t>
      </w:r>
      <w:r w:rsidR="004B0C6F">
        <w:t>0 ponto</w:t>
      </w:r>
    </w:p>
    <w:p w14:paraId="25B0FC46" w14:textId="5715B3F2" w:rsidR="004B0C6F" w:rsidRPr="00EE10E9" w:rsidRDefault="004B0C6F" w:rsidP="00EE10E9">
      <w:pPr>
        <w:numPr>
          <w:ilvl w:val="0"/>
          <w:numId w:val="1"/>
        </w:numPr>
      </w:pPr>
      <w:r>
        <w:t>Bye presente (se houver</w:t>
      </w:r>
      <w:proofErr w:type="gramStart"/>
      <w:r>
        <w:t>) :</w:t>
      </w:r>
      <w:proofErr w:type="gramEnd"/>
      <w:r>
        <w:t xml:space="preserve"> 1 ponto</w:t>
      </w:r>
    </w:p>
    <w:p w14:paraId="590D350A" w14:textId="77777777" w:rsidR="00EE10E9" w:rsidRPr="00EE10E9" w:rsidRDefault="002F4230" w:rsidP="00EE10E9">
      <w:r>
        <w:lastRenderedPageBreak/>
        <w:pict w14:anchorId="2E4B7DC8">
          <v:rect id="_x0000_i1034" style="width:0;height:1.5pt" o:hralign="center" o:hrstd="t" o:hr="t" fillcolor="#a0a0a0" stroked="f"/>
        </w:pict>
      </w:r>
    </w:p>
    <w:p w14:paraId="6AB89F1D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10. DOS CRITÉRIOS DE DESEMPATE</w:t>
      </w:r>
    </w:p>
    <w:p w14:paraId="47BD1D9C" w14:textId="77777777" w:rsidR="00EE10E9" w:rsidRPr="00EE10E9" w:rsidRDefault="00EE10E9" w:rsidP="00EE10E9">
      <w:r w:rsidRPr="00EE10E9">
        <w:t>Art. 17 – Em caso de empate na classificação final:</w:t>
      </w:r>
    </w:p>
    <w:p w14:paraId="3D25D019" w14:textId="2DB7F4A4" w:rsidR="00EE10E9" w:rsidRPr="00EE10E9" w:rsidRDefault="00EE10E9" w:rsidP="00EE10E9">
      <w:pPr>
        <w:numPr>
          <w:ilvl w:val="0"/>
          <w:numId w:val="2"/>
        </w:numPr>
      </w:pPr>
      <w:r w:rsidRPr="00EE10E9">
        <w:t xml:space="preserve">Confronto direto </w:t>
      </w:r>
    </w:p>
    <w:p w14:paraId="6EAD3488" w14:textId="05CF8CA4" w:rsidR="00EE10E9" w:rsidRPr="00EE10E9" w:rsidRDefault="00EE10E9" w:rsidP="00EE10E9">
      <w:pPr>
        <w:numPr>
          <w:ilvl w:val="0"/>
          <w:numId w:val="2"/>
        </w:numPr>
      </w:pPr>
      <w:proofErr w:type="spellStart"/>
      <w:r w:rsidRPr="00EE10E9">
        <w:t>Buchholz</w:t>
      </w:r>
      <w:proofErr w:type="spellEnd"/>
      <w:r w:rsidRPr="00EE10E9">
        <w:t xml:space="preserve"> </w:t>
      </w:r>
      <w:r w:rsidR="00F239D2">
        <w:t>(</w:t>
      </w:r>
      <w:r w:rsidRPr="00EE10E9">
        <w:t>com corte</w:t>
      </w:r>
      <w:r w:rsidR="00F239D2">
        <w:t xml:space="preserve"> do pior resulta</w:t>
      </w:r>
      <w:r w:rsidR="00722FDF">
        <w:t>do)</w:t>
      </w:r>
    </w:p>
    <w:p w14:paraId="05C5435D" w14:textId="0653235C" w:rsidR="00EE10E9" w:rsidRPr="00EE10E9" w:rsidRDefault="00EE10E9" w:rsidP="00EE10E9">
      <w:pPr>
        <w:numPr>
          <w:ilvl w:val="0"/>
          <w:numId w:val="2"/>
        </w:numPr>
      </w:pPr>
      <w:proofErr w:type="spellStart"/>
      <w:r w:rsidRPr="00EE10E9">
        <w:t>Buchholz</w:t>
      </w:r>
      <w:proofErr w:type="spellEnd"/>
      <w:r w:rsidRPr="00EE10E9">
        <w:t xml:space="preserve"> total</w:t>
      </w:r>
    </w:p>
    <w:p w14:paraId="7BB6074C" w14:textId="77777777" w:rsidR="00EE10E9" w:rsidRPr="00EE10E9" w:rsidRDefault="00EE10E9" w:rsidP="00EE10E9">
      <w:pPr>
        <w:numPr>
          <w:ilvl w:val="0"/>
          <w:numId w:val="2"/>
        </w:numPr>
      </w:pPr>
      <w:proofErr w:type="spellStart"/>
      <w:r w:rsidRPr="00EE10E9">
        <w:t>Sonneborn</w:t>
      </w:r>
      <w:proofErr w:type="spellEnd"/>
      <w:r w:rsidRPr="00EE10E9">
        <w:t>-Berger;</w:t>
      </w:r>
    </w:p>
    <w:p w14:paraId="1142D783" w14:textId="14049374" w:rsidR="00EE10E9" w:rsidRPr="00EE10E9" w:rsidRDefault="00EE10E9" w:rsidP="00EE10E9">
      <w:pPr>
        <w:numPr>
          <w:ilvl w:val="0"/>
          <w:numId w:val="2"/>
        </w:numPr>
      </w:pPr>
      <w:r w:rsidRPr="00EE10E9">
        <w:t>Maior número de vitórias;</w:t>
      </w:r>
    </w:p>
    <w:p w14:paraId="4C527B74" w14:textId="77777777" w:rsidR="00EE10E9" w:rsidRPr="00EE10E9" w:rsidRDefault="00EE10E9" w:rsidP="00EE10E9">
      <w:pPr>
        <w:numPr>
          <w:ilvl w:val="0"/>
          <w:numId w:val="2"/>
        </w:numPr>
      </w:pPr>
      <w:r w:rsidRPr="00EE10E9">
        <w:t>Sorteio.</w:t>
      </w:r>
    </w:p>
    <w:p w14:paraId="1356FA31" w14:textId="77777777" w:rsidR="00EE10E9" w:rsidRPr="00EE10E9" w:rsidRDefault="002F4230" w:rsidP="00EE10E9">
      <w:r>
        <w:pict w14:anchorId="2125240C">
          <v:rect id="_x0000_i1035" style="width:0;height:1.5pt" o:hralign="center" o:hrstd="t" o:hr="t" fillcolor="#a0a0a0" stroked="f"/>
        </w:pict>
      </w:r>
    </w:p>
    <w:p w14:paraId="0AC8F69B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11. DA PREMIAÇÃO</w:t>
      </w:r>
    </w:p>
    <w:p w14:paraId="5AA952C0" w14:textId="77777777" w:rsidR="00EE10E9" w:rsidRPr="00EE10E9" w:rsidRDefault="00EE10E9" w:rsidP="00EE10E9">
      <w:r w:rsidRPr="00EE10E9">
        <w:t>Art. 18 – A premiação será distribuída nas seguintes categorias:</w:t>
      </w:r>
    </w:p>
    <w:p w14:paraId="2CD883AA" w14:textId="77777777" w:rsidR="00EE10E9" w:rsidRPr="00EE10E9" w:rsidRDefault="00EE10E9" w:rsidP="00EE10E9">
      <w:pPr>
        <w:numPr>
          <w:ilvl w:val="0"/>
          <w:numId w:val="3"/>
        </w:numPr>
      </w:pPr>
      <w:r w:rsidRPr="00EE10E9">
        <w:t>Absoluto</w:t>
      </w:r>
    </w:p>
    <w:p w14:paraId="093FEA87" w14:textId="77777777" w:rsidR="00EE10E9" w:rsidRPr="00EE10E9" w:rsidRDefault="00EE10E9" w:rsidP="00EE10E9">
      <w:pPr>
        <w:numPr>
          <w:ilvl w:val="0"/>
          <w:numId w:val="3"/>
        </w:numPr>
      </w:pPr>
      <w:r w:rsidRPr="00EE10E9">
        <w:t>Veterano</w:t>
      </w:r>
    </w:p>
    <w:p w14:paraId="7414E161" w14:textId="77777777" w:rsidR="00EE10E9" w:rsidRPr="00EE10E9" w:rsidRDefault="00EE10E9" w:rsidP="00EE10E9">
      <w:pPr>
        <w:numPr>
          <w:ilvl w:val="0"/>
          <w:numId w:val="3"/>
        </w:numPr>
      </w:pPr>
      <w:r w:rsidRPr="00EE10E9">
        <w:t>Sub-12</w:t>
      </w:r>
    </w:p>
    <w:p w14:paraId="60174A1C" w14:textId="77777777" w:rsidR="00EE10E9" w:rsidRPr="00EE10E9" w:rsidRDefault="00EE10E9" w:rsidP="00EE10E9">
      <w:pPr>
        <w:numPr>
          <w:ilvl w:val="0"/>
          <w:numId w:val="3"/>
        </w:numPr>
      </w:pPr>
      <w:r w:rsidRPr="00EE10E9">
        <w:t>Sub-18</w:t>
      </w:r>
    </w:p>
    <w:p w14:paraId="78830862" w14:textId="77777777" w:rsidR="00EE10E9" w:rsidRPr="00EE10E9" w:rsidRDefault="00EE10E9" w:rsidP="00EE10E9">
      <w:pPr>
        <w:numPr>
          <w:ilvl w:val="0"/>
          <w:numId w:val="3"/>
        </w:numPr>
      </w:pPr>
      <w:r w:rsidRPr="00EE10E9">
        <w:t>Feminino</w:t>
      </w:r>
    </w:p>
    <w:p w14:paraId="55E58D3D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Premiação por categoria:</w:t>
      </w:r>
    </w:p>
    <w:p w14:paraId="62683DE4" w14:textId="77777777" w:rsidR="00EE10E9" w:rsidRDefault="00EE10E9" w:rsidP="00EE10E9">
      <w:r w:rsidRPr="00EE10E9">
        <w:rPr>
          <w:rFonts w:ascii="Segoe UI Emoji" w:hAnsi="Segoe UI Emoji" w:cs="Segoe UI Emoji"/>
        </w:rPr>
        <w:t>🥇</w:t>
      </w:r>
      <w:r w:rsidRPr="00EE10E9">
        <w:t xml:space="preserve"> </w:t>
      </w:r>
      <w:r w:rsidRPr="00EE10E9">
        <w:rPr>
          <w:b/>
          <w:bCs/>
        </w:rPr>
        <w:t>1º lugar:</w:t>
      </w:r>
      <w:r w:rsidRPr="00EE10E9">
        <w:t xml:space="preserve"> Troféu</w:t>
      </w:r>
      <w:r w:rsidRPr="00EE10E9">
        <w:br/>
      </w:r>
      <w:r w:rsidRPr="00EE10E9">
        <w:rPr>
          <w:rFonts w:ascii="Segoe UI Emoji" w:hAnsi="Segoe UI Emoji" w:cs="Segoe UI Emoji"/>
        </w:rPr>
        <w:t>🥈</w:t>
      </w:r>
      <w:r w:rsidRPr="00EE10E9">
        <w:t xml:space="preserve"> </w:t>
      </w:r>
      <w:r w:rsidRPr="00EE10E9">
        <w:rPr>
          <w:b/>
          <w:bCs/>
        </w:rPr>
        <w:t>2º lugar:</w:t>
      </w:r>
      <w:r w:rsidRPr="00EE10E9">
        <w:t xml:space="preserve"> Troféu</w:t>
      </w:r>
      <w:r w:rsidRPr="00EE10E9">
        <w:br/>
      </w:r>
      <w:r w:rsidRPr="00EE10E9">
        <w:rPr>
          <w:rFonts w:ascii="Segoe UI Emoji" w:hAnsi="Segoe UI Emoji" w:cs="Segoe UI Emoji"/>
        </w:rPr>
        <w:t>🥉</w:t>
      </w:r>
      <w:r w:rsidRPr="00EE10E9">
        <w:t xml:space="preserve"> </w:t>
      </w:r>
      <w:r w:rsidRPr="00EE10E9">
        <w:rPr>
          <w:b/>
          <w:bCs/>
        </w:rPr>
        <w:t>3º lugar:</w:t>
      </w:r>
      <w:r w:rsidRPr="00EE10E9">
        <w:t xml:space="preserve"> Troféu</w:t>
      </w:r>
      <w:r w:rsidRPr="00EE10E9">
        <w:br/>
      </w:r>
      <w:r w:rsidRPr="00EE10E9">
        <w:rPr>
          <w:rFonts w:ascii="Segoe UI Emoji" w:hAnsi="Segoe UI Emoji" w:cs="Segoe UI Emoji"/>
        </w:rPr>
        <w:t>🏅</w:t>
      </w:r>
      <w:r w:rsidRPr="00EE10E9">
        <w:t xml:space="preserve"> </w:t>
      </w:r>
      <w:r w:rsidRPr="00EE10E9">
        <w:rPr>
          <w:b/>
          <w:bCs/>
        </w:rPr>
        <w:t>4º lugar:</w:t>
      </w:r>
      <w:r w:rsidRPr="00EE10E9">
        <w:t xml:space="preserve"> Medalha</w:t>
      </w:r>
      <w:r w:rsidRPr="00EE10E9">
        <w:br/>
      </w:r>
      <w:r w:rsidRPr="00EE10E9">
        <w:rPr>
          <w:rFonts w:ascii="Segoe UI Emoji" w:hAnsi="Segoe UI Emoji" w:cs="Segoe UI Emoji"/>
        </w:rPr>
        <w:t>🏅</w:t>
      </w:r>
      <w:r w:rsidRPr="00EE10E9">
        <w:t xml:space="preserve"> </w:t>
      </w:r>
      <w:r w:rsidRPr="00EE10E9">
        <w:rPr>
          <w:b/>
          <w:bCs/>
        </w:rPr>
        <w:t>5º lugar:</w:t>
      </w:r>
      <w:r w:rsidRPr="00EE10E9">
        <w:t xml:space="preserve"> Medalha</w:t>
      </w:r>
      <w:r w:rsidRPr="00EE10E9">
        <w:br/>
      </w:r>
      <w:r w:rsidRPr="00EE10E9">
        <w:rPr>
          <w:rFonts w:ascii="Segoe UI Emoji" w:hAnsi="Segoe UI Emoji" w:cs="Segoe UI Emoji"/>
        </w:rPr>
        <w:t>🏅</w:t>
      </w:r>
      <w:r w:rsidRPr="00EE10E9">
        <w:t xml:space="preserve"> </w:t>
      </w:r>
      <w:r w:rsidRPr="00EE10E9">
        <w:rPr>
          <w:b/>
          <w:bCs/>
        </w:rPr>
        <w:t>6º lugar:</w:t>
      </w:r>
      <w:r w:rsidRPr="00EE10E9">
        <w:t xml:space="preserve"> Medalha</w:t>
      </w:r>
    </w:p>
    <w:p w14:paraId="226C84F4" w14:textId="77777777" w:rsidR="00405A6A" w:rsidRDefault="00405A6A" w:rsidP="00EE10E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953"/>
        <w:gridCol w:w="953"/>
        <w:gridCol w:w="968"/>
      </w:tblGrid>
      <w:tr w:rsidR="00405A6A" w:rsidRPr="00405A6A" w14:paraId="637FCE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21BEB" w14:textId="77777777" w:rsidR="00CE0D4D" w:rsidRDefault="00CE0D4D" w:rsidP="00405A6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PREMIAÇÃO EM DINHEIRO:</w:t>
            </w:r>
          </w:p>
          <w:p w14:paraId="1478E3CA" w14:textId="77777777" w:rsidR="00CE0D4D" w:rsidRDefault="00CE0D4D" w:rsidP="00405A6A">
            <w:pPr>
              <w:rPr>
                <w:b/>
                <w:bCs/>
              </w:rPr>
            </w:pPr>
          </w:p>
          <w:p w14:paraId="42884AAE" w14:textId="1BC5F5F1" w:rsidR="00405A6A" w:rsidRPr="00405A6A" w:rsidRDefault="00405A6A" w:rsidP="00405A6A">
            <w:pPr>
              <w:rPr>
                <w:b/>
                <w:bCs/>
              </w:rPr>
            </w:pPr>
            <w:r w:rsidRPr="00405A6A">
              <w:rPr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01A5BEDF" w14:textId="77777777" w:rsidR="00405A6A" w:rsidRPr="00405A6A" w:rsidRDefault="00405A6A" w:rsidP="00405A6A">
            <w:pPr>
              <w:rPr>
                <w:b/>
                <w:bCs/>
              </w:rPr>
            </w:pPr>
            <w:r w:rsidRPr="00405A6A">
              <w:rPr>
                <w:b/>
                <w:bCs/>
              </w:rPr>
              <w:t>1º Lugar</w:t>
            </w:r>
          </w:p>
        </w:tc>
        <w:tc>
          <w:tcPr>
            <w:tcW w:w="0" w:type="auto"/>
            <w:vAlign w:val="center"/>
            <w:hideMark/>
          </w:tcPr>
          <w:p w14:paraId="4E981354" w14:textId="77777777" w:rsidR="00405A6A" w:rsidRPr="00405A6A" w:rsidRDefault="00405A6A" w:rsidP="00405A6A">
            <w:pPr>
              <w:rPr>
                <w:b/>
                <w:bCs/>
              </w:rPr>
            </w:pPr>
            <w:r w:rsidRPr="00405A6A">
              <w:rPr>
                <w:b/>
                <w:bCs/>
              </w:rPr>
              <w:t>2º Lugar</w:t>
            </w:r>
          </w:p>
        </w:tc>
        <w:tc>
          <w:tcPr>
            <w:tcW w:w="0" w:type="auto"/>
            <w:vAlign w:val="center"/>
            <w:hideMark/>
          </w:tcPr>
          <w:p w14:paraId="3B2A5EB3" w14:textId="77777777" w:rsidR="00405A6A" w:rsidRPr="00405A6A" w:rsidRDefault="00405A6A" w:rsidP="00405A6A">
            <w:pPr>
              <w:rPr>
                <w:b/>
                <w:bCs/>
              </w:rPr>
            </w:pPr>
            <w:r w:rsidRPr="00405A6A">
              <w:rPr>
                <w:b/>
                <w:bCs/>
              </w:rPr>
              <w:t>3º Lugar</w:t>
            </w:r>
          </w:p>
        </w:tc>
      </w:tr>
      <w:tr w:rsidR="00405A6A" w:rsidRPr="00405A6A" w14:paraId="23461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2A7D2" w14:textId="77777777" w:rsidR="00405A6A" w:rsidRPr="00405A6A" w:rsidRDefault="00405A6A" w:rsidP="00405A6A">
            <w:r w:rsidRPr="00405A6A">
              <w:rPr>
                <w:b/>
                <w:bCs/>
              </w:rPr>
              <w:t>Absoluto</w:t>
            </w:r>
          </w:p>
        </w:tc>
        <w:tc>
          <w:tcPr>
            <w:tcW w:w="0" w:type="auto"/>
            <w:vAlign w:val="center"/>
            <w:hideMark/>
          </w:tcPr>
          <w:p w14:paraId="018D0586" w14:textId="77777777" w:rsidR="00405A6A" w:rsidRPr="00405A6A" w:rsidRDefault="00405A6A" w:rsidP="00405A6A">
            <w:r w:rsidRPr="00405A6A">
              <w:rPr>
                <w:b/>
                <w:bCs/>
              </w:rPr>
              <w:t>R$ 270</w:t>
            </w:r>
          </w:p>
        </w:tc>
        <w:tc>
          <w:tcPr>
            <w:tcW w:w="0" w:type="auto"/>
            <w:vAlign w:val="center"/>
            <w:hideMark/>
          </w:tcPr>
          <w:p w14:paraId="1A199E2E" w14:textId="77777777" w:rsidR="00405A6A" w:rsidRPr="00405A6A" w:rsidRDefault="00405A6A" w:rsidP="00405A6A">
            <w:r w:rsidRPr="00405A6A">
              <w:rPr>
                <w:b/>
                <w:bCs/>
              </w:rPr>
              <w:t>R$ 150</w:t>
            </w:r>
          </w:p>
        </w:tc>
        <w:tc>
          <w:tcPr>
            <w:tcW w:w="0" w:type="auto"/>
            <w:vAlign w:val="center"/>
            <w:hideMark/>
          </w:tcPr>
          <w:p w14:paraId="63D5FC8A" w14:textId="77777777" w:rsidR="00405A6A" w:rsidRPr="00405A6A" w:rsidRDefault="00405A6A" w:rsidP="00405A6A">
            <w:r w:rsidRPr="00405A6A">
              <w:rPr>
                <w:b/>
                <w:bCs/>
              </w:rPr>
              <w:t>R$ 100</w:t>
            </w:r>
          </w:p>
        </w:tc>
      </w:tr>
      <w:tr w:rsidR="00405A6A" w:rsidRPr="00405A6A" w14:paraId="6B680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EB314" w14:textId="77777777" w:rsidR="00405A6A" w:rsidRPr="00405A6A" w:rsidRDefault="00405A6A" w:rsidP="00405A6A">
            <w:r w:rsidRPr="00405A6A">
              <w:rPr>
                <w:b/>
                <w:bCs/>
              </w:rPr>
              <w:t>Veterano 50+</w:t>
            </w:r>
          </w:p>
        </w:tc>
        <w:tc>
          <w:tcPr>
            <w:tcW w:w="0" w:type="auto"/>
            <w:vAlign w:val="center"/>
            <w:hideMark/>
          </w:tcPr>
          <w:p w14:paraId="1028DC5D" w14:textId="77777777" w:rsidR="00405A6A" w:rsidRPr="00405A6A" w:rsidRDefault="00405A6A" w:rsidP="00405A6A">
            <w:r w:rsidRPr="00405A6A">
              <w:rPr>
                <w:b/>
                <w:bCs/>
              </w:rPr>
              <w:t>R$ 60</w:t>
            </w:r>
          </w:p>
        </w:tc>
        <w:tc>
          <w:tcPr>
            <w:tcW w:w="0" w:type="auto"/>
            <w:vAlign w:val="center"/>
            <w:hideMark/>
          </w:tcPr>
          <w:p w14:paraId="0A9A83F3" w14:textId="77777777" w:rsidR="00405A6A" w:rsidRPr="00405A6A" w:rsidRDefault="00405A6A" w:rsidP="00405A6A">
            <w:r w:rsidRPr="00405A6A">
              <w:rPr>
                <w:b/>
                <w:bCs/>
              </w:rPr>
              <w:t>R$ 40</w:t>
            </w:r>
          </w:p>
        </w:tc>
        <w:tc>
          <w:tcPr>
            <w:tcW w:w="0" w:type="auto"/>
            <w:vAlign w:val="center"/>
            <w:hideMark/>
          </w:tcPr>
          <w:p w14:paraId="64C4C28A" w14:textId="77777777" w:rsidR="00405A6A" w:rsidRPr="00405A6A" w:rsidRDefault="00405A6A" w:rsidP="00405A6A">
            <w:r w:rsidRPr="00405A6A">
              <w:rPr>
                <w:b/>
                <w:bCs/>
              </w:rPr>
              <w:t>R$ 20</w:t>
            </w:r>
          </w:p>
        </w:tc>
      </w:tr>
      <w:tr w:rsidR="00405A6A" w:rsidRPr="00405A6A" w14:paraId="0460E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4114B" w14:textId="77777777" w:rsidR="00405A6A" w:rsidRPr="00405A6A" w:rsidRDefault="00405A6A" w:rsidP="00405A6A">
            <w:r w:rsidRPr="00405A6A">
              <w:rPr>
                <w:b/>
                <w:bCs/>
              </w:rPr>
              <w:t>Feminino</w:t>
            </w:r>
          </w:p>
        </w:tc>
        <w:tc>
          <w:tcPr>
            <w:tcW w:w="0" w:type="auto"/>
            <w:vAlign w:val="center"/>
            <w:hideMark/>
          </w:tcPr>
          <w:p w14:paraId="612830C0" w14:textId="77777777" w:rsidR="00405A6A" w:rsidRPr="00405A6A" w:rsidRDefault="00405A6A" w:rsidP="00405A6A">
            <w:r w:rsidRPr="00405A6A">
              <w:rPr>
                <w:b/>
                <w:bCs/>
              </w:rPr>
              <w:t>R$ 60</w:t>
            </w:r>
          </w:p>
        </w:tc>
        <w:tc>
          <w:tcPr>
            <w:tcW w:w="0" w:type="auto"/>
            <w:vAlign w:val="center"/>
            <w:hideMark/>
          </w:tcPr>
          <w:p w14:paraId="5DE33307" w14:textId="77777777" w:rsidR="00405A6A" w:rsidRPr="00405A6A" w:rsidRDefault="00405A6A" w:rsidP="00405A6A">
            <w:r w:rsidRPr="00405A6A">
              <w:rPr>
                <w:b/>
                <w:bCs/>
              </w:rPr>
              <w:t>R$ 40</w:t>
            </w:r>
          </w:p>
        </w:tc>
        <w:tc>
          <w:tcPr>
            <w:tcW w:w="0" w:type="auto"/>
            <w:vAlign w:val="center"/>
            <w:hideMark/>
          </w:tcPr>
          <w:p w14:paraId="7029885B" w14:textId="77777777" w:rsidR="00405A6A" w:rsidRPr="00405A6A" w:rsidRDefault="00405A6A" w:rsidP="00405A6A">
            <w:r w:rsidRPr="00405A6A">
              <w:rPr>
                <w:b/>
                <w:bCs/>
              </w:rPr>
              <w:t>R$ 20</w:t>
            </w:r>
          </w:p>
        </w:tc>
      </w:tr>
      <w:tr w:rsidR="00405A6A" w:rsidRPr="00405A6A" w14:paraId="57183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FB19C" w14:textId="77777777" w:rsidR="00405A6A" w:rsidRPr="00405A6A" w:rsidRDefault="00405A6A" w:rsidP="00405A6A">
            <w:r w:rsidRPr="00405A6A">
              <w:rPr>
                <w:b/>
                <w:bCs/>
              </w:rPr>
              <w:t>Sub-18</w:t>
            </w:r>
          </w:p>
        </w:tc>
        <w:tc>
          <w:tcPr>
            <w:tcW w:w="0" w:type="auto"/>
            <w:vAlign w:val="center"/>
            <w:hideMark/>
          </w:tcPr>
          <w:p w14:paraId="478D7740" w14:textId="77777777" w:rsidR="00405A6A" w:rsidRPr="00405A6A" w:rsidRDefault="00405A6A" w:rsidP="00405A6A">
            <w:r w:rsidRPr="00405A6A">
              <w:rPr>
                <w:b/>
                <w:bCs/>
              </w:rPr>
              <w:t>R$ 60</w:t>
            </w:r>
          </w:p>
        </w:tc>
        <w:tc>
          <w:tcPr>
            <w:tcW w:w="0" w:type="auto"/>
            <w:vAlign w:val="center"/>
            <w:hideMark/>
          </w:tcPr>
          <w:p w14:paraId="1924BA54" w14:textId="77777777" w:rsidR="00405A6A" w:rsidRPr="00405A6A" w:rsidRDefault="00405A6A" w:rsidP="00405A6A">
            <w:r w:rsidRPr="00405A6A">
              <w:rPr>
                <w:b/>
                <w:bCs/>
              </w:rPr>
              <w:t>R$ 40</w:t>
            </w:r>
          </w:p>
        </w:tc>
        <w:tc>
          <w:tcPr>
            <w:tcW w:w="0" w:type="auto"/>
            <w:vAlign w:val="center"/>
            <w:hideMark/>
          </w:tcPr>
          <w:p w14:paraId="310CE775" w14:textId="77777777" w:rsidR="00405A6A" w:rsidRPr="00405A6A" w:rsidRDefault="00405A6A" w:rsidP="00405A6A">
            <w:r w:rsidRPr="00405A6A">
              <w:rPr>
                <w:b/>
                <w:bCs/>
              </w:rPr>
              <w:t>R$ 20</w:t>
            </w:r>
          </w:p>
        </w:tc>
      </w:tr>
      <w:tr w:rsidR="00405A6A" w:rsidRPr="00405A6A" w14:paraId="2B2FB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F1693" w14:textId="77777777" w:rsidR="00405A6A" w:rsidRPr="00405A6A" w:rsidRDefault="00405A6A" w:rsidP="00405A6A">
            <w:r w:rsidRPr="00405A6A">
              <w:rPr>
                <w:b/>
                <w:bCs/>
              </w:rPr>
              <w:t>Sub-12</w:t>
            </w:r>
          </w:p>
        </w:tc>
        <w:tc>
          <w:tcPr>
            <w:tcW w:w="0" w:type="auto"/>
            <w:vAlign w:val="center"/>
            <w:hideMark/>
          </w:tcPr>
          <w:p w14:paraId="0A41E697" w14:textId="77777777" w:rsidR="00405A6A" w:rsidRPr="00405A6A" w:rsidRDefault="00405A6A" w:rsidP="00405A6A">
            <w:r w:rsidRPr="00405A6A">
              <w:rPr>
                <w:b/>
                <w:bCs/>
              </w:rPr>
              <w:t>R$ 60</w:t>
            </w:r>
          </w:p>
        </w:tc>
        <w:tc>
          <w:tcPr>
            <w:tcW w:w="0" w:type="auto"/>
            <w:vAlign w:val="center"/>
            <w:hideMark/>
          </w:tcPr>
          <w:p w14:paraId="1D37D286" w14:textId="77777777" w:rsidR="00405A6A" w:rsidRPr="00405A6A" w:rsidRDefault="00405A6A" w:rsidP="00405A6A">
            <w:r w:rsidRPr="00405A6A">
              <w:rPr>
                <w:b/>
                <w:bCs/>
              </w:rPr>
              <w:t>R$ 40</w:t>
            </w:r>
          </w:p>
        </w:tc>
        <w:tc>
          <w:tcPr>
            <w:tcW w:w="0" w:type="auto"/>
            <w:vAlign w:val="center"/>
            <w:hideMark/>
          </w:tcPr>
          <w:p w14:paraId="019423D8" w14:textId="77777777" w:rsidR="00405A6A" w:rsidRPr="00405A6A" w:rsidRDefault="00405A6A" w:rsidP="00405A6A">
            <w:r w:rsidRPr="00405A6A">
              <w:rPr>
                <w:b/>
                <w:bCs/>
              </w:rPr>
              <w:t>R$ 20</w:t>
            </w:r>
          </w:p>
        </w:tc>
      </w:tr>
    </w:tbl>
    <w:p w14:paraId="6D7CFFA5" w14:textId="77777777" w:rsidR="00405A6A" w:rsidRPr="00EE10E9" w:rsidRDefault="00405A6A" w:rsidP="00EE10E9"/>
    <w:p w14:paraId="541B40C6" w14:textId="77777777" w:rsidR="00EE10E9" w:rsidRPr="00EE10E9" w:rsidRDefault="00EE10E9" w:rsidP="00EE10E9">
      <w:r w:rsidRPr="00EE10E9">
        <w:t>§1º – A premiação será concedida individualmente em cada categoria.</w:t>
      </w:r>
    </w:p>
    <w:p w14:paraId="3490C9D1" w14:textId="77777777" w:rsidR="00EE10E9" w:rsidRPr="00EE10E9" w:rsidRDefault="00EE10E9" w:rsidP="00EE10E9">
      <w:r w:rsidRPr="00EE10E9">
        <w:t>§2º – Cada participante poderá receber premiação em apenas uma categoria.</w:t>
      </w:r>
    </w:p>
    <w:p w14:paraId="1BA6AB6B" w14:textId="77777777" w:rsidR="00EE10E9" w:rsidRPr="00EE10E9" w:rsidRDefault="00EE10E9" w:rsidP="00EE10E9">
      <w:r w:rsidRPr="00EE10E9">
        <w:t>§3º – Caso o participante já tenha sido premiado em categoria superior, a premiação será remanejada ao próximo classificado.</w:t>
      </w:r>
    </w:p>
    <w:p w14:paraId="640AD666" w14:textId="77777777" w:rsidR="00EE10E9" w:rsidRPr="00EE10E9" w:rsidRDefault="00EE10E9" w:rsidP="00EE10E9">
      <w:r w:rsidRPr="00EE10E9">
        <w:t xml:space="preserve">§4º – A categoria Veterano será destinada a participantes com </w:t>
      </w:r>
      <w:r w:rsidRPr="00EE10E9">
        <w:rPr>
          <w:b/>
          <w:bCs/>
        </w:rPr>
        <w:t>50 anos completos ou mais</w:t>
      </w:r>
      <w:r w:rsidRPr="00EE10E9">
        <w:t>.</w:t>
      </w:r>
    </w:p>
    <w:p w14:paraId="0ECFFF8B" w14:textId="77777777" w:rsidR="00EE10E9" w:rsidRPr="00EE10E9" w:rsidRDefault="00EE10E9" w:rsidP="00EE10E9">
      <w:r w:rsidRPr="00EE10E9">
        <w:t>§5º – As categorias Sub-12 e Sub-18 serão definidas conforme a idade do participante no ano da competição.</w:t>
      </w:r>
    </w:p>
    <w:p w14:paraId="5C8B2DF8" w14:textId="77777777" w:rsidR="00EE10E9" w:rsidRPr="00EE10E9" w:rsidRDefault="002F4230" w:rsidP="00EE10E9">
      <w:r>
        <w:pict w14:anchorId="28E4914A">
          <v:rect id="_x0000_i1036" style="width:0;height:1.5pt" o:hralign="center" o:hrstd="t" o:hr="t" fillcolor="#a0a0a0" stroked="f"/>
        </w:pict>
      </w:r>
    </w:p>
    <w:p w14:paraId="626F5EF4" w14:textId="77777777" w:rsidR="00EE10E9" w:rsidRPr="00EE10E9" w:rsidRDefault="00EE10E9" w:rsidP="00EE10E9">
      <w:pPr>
        <w:rPr>
          <w:b/>
          <w:bCs/>
        </w:rPr>
      </w:pPr>
      <w:r w:rsidRPr="00EE10E9">
        <w:rPr>
          <w:b/>
          <w:bCs/>
        </w:rPr>
        <w:t>12. DAS DISPOSIÇÕES GERAIS</w:t>
      </w:r>
    </w:p>
    <w:p w14:paraId="659AAB01" w14:textId="77777777" w:rsidR="00EE10E9" w:rsidRPr="00EE10E9" w:rsidRDefault="00EE10E9" w:rsidP="00EE10E9">
      <w:r w:rsidRPr="00EE10E9">
        <w:t>Art. 19 – Ao efetuar sua inscrição, o participante declara conhecer e aceitar integralmente este regulamento.</w:t>
      </w:r>
    </w:p>
    <w:p w14:paraId="799F2292" w14:textId="77777777" w:rsidR="00EE10E9" w:rsidRPr="00EE10E9" w:rsidRDefault="00EE10E9" w:rsidP="00EE10E9">
      <w:r w:rsidRPr="00EE10E9">
        <w:t>Art. 20 – A organização poderá utilizar imagens do evento para divulgação institucional, esportiva e promocional.</w:t>
      </w:r>
    </w:p>
    <w:p w14:paraId="68FE39BE" w14:textId="77777777" w:rsidR="00EE10E9" w:rsidRPr="00EE10E9" w:rsidRDefault="00EE10E9" w:rsidP="00EE10E9">
      <w:r w:rsidRPr="00EE10E9">
        <w:t>Art. 21 – O torneio poderá ser válido para rating interno, conforme divulgação oficial da organização.</w:t>
      </w:r>
    </w:p>
    <w:p w14:paraId="7BFA0DDA" w14:textId="77777777" w:rsidR="00EE10E9" w:rsidRPr="00EE10E9" w:rsidRDefault="00EE10E9" w:rsidP="00EE10E9">
      <w:r w:rsidRPr="00EE10E9">
        <w:t>Art. 22 – Este regulamento entra em vigor na data de sua publicação.</w:t>
      </w:r>
    </w:p>
    <w:p w14:paraId="42F2709C" w14:textId="77777777" w:rsidR="00EE10E9" w:rsidRPr="00EE10E9" w:rsidRDefault="002F4230" w:rsidP="00EE10E9">
      <w:r>
        <w:pict w14:anchorId="63A68ECF">
          <v:rect id="_x0000_i1037" style="width:0;height:1.5pt" o:hralign="center" o:hrstd="t" o:hr="t" fillcolor="#a0a0a0" stroked="f"/>
        </w:pict>
      </w:r>
    </w:p>
    <w:p w14:paraId="69D6F9CB" w14:textId="77777777" w:rsidR="00EE10E9" w:rsidRPr="00EE10E9" w:rsidRDefault="00EE10E9" w:rsidP="00EE10E9">
      <w:r w:rsidRPr="00EE10E9">
        <w:rPr>
          <w:b/>
          <w:bCs/>
        </w:rPr>
        <w:t>São Sebastião do Rio Verde – MG, 2026</w:t>
      </w:r>
    </w:p>
    <w:p w14:paraId="7739DAE0" w14:textId="27A78E58" w:rsidR="00EE10E9" w:rsidRPr="00EE10E9" w:rsidRDefault="00EE10E9" w:rsidP="00EE10E9">
      <w:r w:rsidRPr="00EE10E9">
        <w:rPr>
          <w:b/>
          <w:bCs/>
        </w:rPr>
        <w:lastRenderedPageBreak/>
        <w:t xml:space="preserve">Clube do Tabuleiro </w:t>
      </w:r>
      <w:r w:rsidR="006068E8">
        <w:rPr>
          <w:b/>
          <w:bCs/>
        </w:rPr>
        <w:t xml:space="preserve">Rioverdense - </w:t>
      </w:r>
      <w:r w:rsidRPr="00EE10E9">
        <w:rPr>
          <w:b/>
          <w:bCs/>
        </w:rPr>
        <w:t>Expedito Ribeiro</w:t>
      </w:r>
      <w:r w:rsidRPr="00EE10E9">
        <w:br/>
      </w:r>
      <w:r w:rsidRPr="00EE10E9">
        <w:rPr>
          <w:b/>
          <w:bCs/>
        </w:rPr>
        <w:t>Prefeitura Municipal de São Sebastião do Rio Verde – MG</w:t>
      </w:r>
    </w:p>
    <w:p w14:paraId="018EC66E" w14:textId="77777777" w:rsidR="00EE10E9" w:rsidRPr="00EE10E9" w:rsidRDefault="00EE10E9" w:rsidP="00EE10E9">
      <w:r w:rsidRPr="00EE10E9">
        <w:rPr>
          <w:b/>
          <w:bCs/>
        </w:rPr>
        <w:t>Arbitragem:</w:t>
      </w:r>
      <w:r w:rsidRPr="00EE10E9">
        <w:br/>
        <w:t>AI Roberto Telles</w:t>
      </w:r>
      <w:r w:rsidRPr="00EE10E9">
        <w:br/>
        <w:t xml:space="preserve">AN </w:t>
      </w:r>
      <w:proofErr w:type="spellStart"/>
      <w:r w:rsidRPr="00EE10E9">
        <w:t>Luis</w:t>
      </w:r>
      <w:proofErr w:type="spellEnd"/>
      <w:r w:rsidRPr="00EE10E9">
        <w:t xml:space="preserve"> Marcio </w:t>
      </w:r>
      <w:proofErr w:type="spellStart"/>
      <w:r w:rsidRPr="00EE10E9">
        <w:t>Pinhatti</w:t>
      </w:r>
      <w:proofErr w:type="spellEnd"/>
      <w:r w:rsidRPr="00EE10E9">
        <w:t xml:space="preserve"> Casarin</w:t>
      </w:r>
    </w:p>
    <w:p w14:paraId="5D5F1199" w14:textId="77777777" w:rsidR="00EE10E9" w:rsidRPr="00EE10E9" w:rsidRDefault="00EE10E9" w:rsidP="00EE10E9">
      <w:r w:rsidRPr="00EE10E9">
        <w:rPr>
          <w:i/>
          <w:iCs/>
        </w:rPr>
        <w:t>"Xadrez na roça – o tabuleiro é o nosso campo, a estratégia a nossa força e a educação nosso propósito."</w:t>
      </w:r>
    </w:p>
    <w:p w14:paraId="7785C54E" w14:textId="77777777" w:rsidR="00EE10E9" w:rsidRDefault="00EE10E9"/>
    <w:sectPr w:rsidR="00EE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18"/>
    <w:multiLevelType w:val="multilevel"/>
    <w:tmpl w:val="FD6E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92BAE"/>
    <w:multiLevelType w:val="multilevel"/>
    <w:tmpl w:val="E49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366BD"/>
    <w:multiLevelType w:val="multilevel"/>
    <w:tmpl w:val="3D5E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E3278"/>
    <w:multiLevelType w:val="multilevel"/>
    <w:tmpl w:val="E58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747624">
    <w:abstractNumId w:val="3"/>
  </w:num>
  <w:num w:numId="2" w16cid:durableId="693455506">
    <w:abstractNumId w:val="0"/>
  </w:num>
  <w:num w:numId="3" w16cid:durableId="106706855">
    <w:abstractNumId w:val="1"/>
  </w:num>
  <w:num w:numId="4" w16cid:durableId="98678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E9"/>
    <w:rsid w:val="00031753"/>
    <w:rsid w:val="00034B5B"/>
    <w:rsid w:val="000F5659"/>
    <w:rsid w:val="001058AE"/>
    <w:rsid w:val="0012422B"/>
    <w:rsid w:val="00210214"/>
    <w:rsid w:val="00251FFE"/>
    <w:rsid w:val="002B04DC"/>
    <w:rsid w:val="002E2919"/>
    <w:rsid w:val="00367D36"/>
    <w:rsid w:val="003D5EBD"/>
    <w:rsid w:val="003F44AB"/>
    <w:rsid w:val="00405A6A"/>
    <w:rsid w:val="004B0C6F"/>
    <w:rsid w:val="00516547"/>
    <w:rsid w:val="005849AC"/>
    <w:rsid w:val="00584B56"/>
    <w:rsid w:val="005853FC"/>
    <w:rsid w:val="005F560D"/>
    <w:rsid w:val="006068E8"/>
    <w:rsid w:val="006070BD"/>
    <w:rsid w:val="00665943"/>
    <w:rsid w:val="00665CE0"/>
    <w:rsid w:val="007058CB"/>
    <w:rsid w:val="00722FDF"/>
    <w:rsid w:val="007B7D31"/>
    <w:rsid w:val="00832F9C"/>
    <w:rsid w:val="00892D41"/>
    <w:rsid w:val="008D57A2"/>
    <w:rsid w:val="008F2A5F"/>
    <w:rsid w:val="009C5888"/>
    <w:rsid w:val="009C591D"/>
    <w:rsid w:val="00A845AD"/>
    <w:rsid w:val="00A929C7"/>
    <w:rsid w:val="00BC3C9F"/>
    <w:rsid w:val="00C72EB0"/>
    <w:rsid w:val="00CE0D4D"/>
    <w:rsid w:val="00D77D7B"/>
    <w:rsid w:val="00D82826"/>
    <w:rsid w:val="00DE53C3"/>
    <w:rsid w:val="00E545DE"/>
    <w:rsid w:val="00E72E08"/>
    <w:rsid w:val="00E80346"/>
    <w:rsid w:val="00EA0C7F"/>
    <w:rsid w:val="00EE10E9"/>
    <w:rsid w:val="00F219AF"/>
    <w:rsid w:val="00F239D2"/>
    <w:rsid w:val="00F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2DC"/>
  <w15:chartTrackingRefBased/>
  <w15:docId w15:val="{7F7A76E3-B6EB-4B4F-BB27-35A6DB4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0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0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0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10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0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10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0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0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72E0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bx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930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 Ribeiro</dc:creator>
  <cp:keywords/>
  <dc:description/>
  <cp:lastModifiedBy>Ricardo B Ribeiro</cp:lastModifiedBy>
  <cp:revision>45</cp:revision>
  <cp:lastPrinted>2026-05-24T11:53:00Z</cp:lastPrinted>
  <dcterms:created xsi:type="dcterms:W3CDTF">2026-05-24T11:51:00Z</dcterms:created>
  <dcterms:modified xsi:type="dcterms:W3CDTF">2026-06-16T20:20:00Z</dcterms:modified>
</cp:coreProperties>
</file>